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0159C" w14:textId="6B19FE56" w:rsidR="004C5343" w:rsidRPr="00844F10" w:rsidRDefault="004523BA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ОТ </w:t>
      </w:r>
      <w:r w:rsidR="002C130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06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02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.202</w:t>
      </w:r>
      <w:r w:rsidR="002C130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4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Г. № 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0</w:t>
      </w:r>
      <w:r w:rsidR="002C1306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8</w:t>
      </w:r>
    </w:p>
    <w:p w14:paraId="1A59BEBE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РОССИЙСКАЯ ФЕДЕРАЦИЯ</w:t>
      </w:r>
    </w:p>
    <w:p w14:paraId="7FF733EB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ИРКУТСКАЯ ОБЛАСТЬ</w:t>
      </w:r>
    </w:p>
    <w:p w14:paraId="498FC7B7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БАЛАГАНСКИЙ РАЙОН</w:t>
      </w:r>
    </w:p>
    <w:p w14:paraId="2BED8F5F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ЗАСЛАВСКОЕ МУНИЦИПАЛЬНОЕ ОБРАЗОВАНИЕ</w:t>
      </w:r>
    </w:p>
    <w:p w14:paraId="53A20BD3" w14:textId="12122F99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8"/>
          <w:szCs w:val="28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АДМИНИСТРАЦИЯ</w:t>
      </w:r>
    </w:p>
    <w:p w14:paraId="0AAC6F1A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t>ПОСТАНОВЛЕНИЕ</w:t>
      </w:r>
    </w:p>
    <w:p w14:paraId="142EFCEF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</w:p>
    <w:p w14:paraId="69AA110C" w14:textId="23C340C4" w:rsidR="004C5343" w:rsidRPr="004523BA" w:rsidRDefault="004C5343" w:rsidP="004C53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  <w:r w:rsidRPr="004523BA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t>ОБ УТВЕРЖДЕНИИ ПЕРЕЧНЯ ОБЪЕКТОВ, В ОТНОШЕНИИ КОТОРЫХ ПЛАНИРУЕТСЯ ЗАКЛЮЧЕНИЕ КОНЦЕССИОННОГО СОГЛАШЕНИЯ</w:t>
      </w:r>
    </w:p>
    <w:p w14:paraId="482D90F7" w14:textId="77777777" w:rsidR="004523BA" w:rsidRDefault="004523BA" w:rsidP="004523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32"/>
          <w:szCs w:val="32"/>
          <w:lang w:eastAsia="ru-RU"/>
        </w:rPr>
      </w:pPr>
    </w:p>
    <w:p w14:paraId="66D9EAAC" w14:textId="6FFC96AE" w:rsidR="004C5343" w:rsidRPr="004C5343" w:rsidRDefault="004C5343" w:rsidP="00452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21.07.2005 г. № 115-ФЗ «О концессионных соглашениях», руководствуясь Уставом </w:t>
      </w:r>
      <w:proofErr w:type="spellStart"/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Заславского</w:t>
      </w:r>
      <w:proofErr w:type="spellEnd"/>
      <w:r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 сельского поселения</w:t>
      </w:r>
    </w:p>
    <w:p w14:paraId="6FADD721" w14:textId="77777777" w:rsidR="004C5343" w:rsidRPr="004523BA" w:rsidRDefault="004C5343" w:rsidP="004C53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kern w:val="2"/>
          <w:sz w:val="30"/>
          <w:szCs w:val="30"/>
          <w:lang w:eastAsia="ru-RU"/>
        </w:rPr>
      </w:pPr>
    </w:p>
    <w:p w14:paraId="7B23023F" w14:textId="77777777" w:rsidR="004C5343" w:rsidRPr="004523BA" w:rsidRDefault="004C5343" w:rsidP="004C53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2"/>
          <w:sz w:val="30"/>
          <w:szCs w:val="30"/>
          <w:lang w:eastAsia="ru-RU"/>
        </w:rPr>
      </w:pPr>
      <w:r w:rsidRPr="004523BA">
        <w:rPr>
          <w:rFonts w:ascii="Arial" w:eastAsia="Times New Roman" w:hAnsi="Arial" w:cs="Arial"/>
          <w:b/>
          <w:bCs/>
          <w:color w:val="000000"/>
          <w:kern w:val="2"/>
          <w:sz w:val="30"/>
          <w:szCs w:val="30"/>
          <w:lang w:eastAsia="ru-RU"/>
        </w:rPr>
        <w:t>ПОСТАНОВЛЯЕТ:</w:t>
      </w:r>
    </w:p>
    <w:p w14:paraId="091A356F" w14:textId="77777777" w:rsidR="004C5343" w:rsidRPr="004523BA" w:rsidRDefault="004C5343" w:rsidP="004523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kern w:val="2"/>
          <w:sz w:val="30"/>
          <w:szCs w:val="30"/>
          <w:lang w:eastAsia="ru-RU"/>
        </w:rPr>
      </w:pPr>
    </w:p>
    <w:p w14:paraId="57EDBBB6" w14:textId="6C094CCF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1.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Утвердить перечень объектов, в отношении которых планируется заключение концессионного соглашения, согласно Приложению, к настоящему постановлению.</w:t>
      </w:r>
    </w:p>
    <w:p w14:paraId="56471C11" w14:textId="7F805C49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2.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 в соответствии с частью 4.1 статьи 37 Федерального закона № 115 от 21.07.2005 г. «О концессионных соглашениях».</w:t>
      </w:r>
    </w:p>
    <w:p w14:paraId="010CA80C" w14:textId="4C29CA72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3.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14:paraId="5D978F1A" w14:textId="3DF41275" w:rsid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4. </w:t>
      </w:r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Настоящее постановление подлежит официальному опубликованию в газете «Вестник </w:t>
      </w:r>
      <w:proofErr w:type="spellStart"/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Заславска</w:t>
      </w:r>
      <w:proofErr w:type="spellEnd"/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» и размещению на официальном сайте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.</w:t>
      </w:r>
    </w:p>
    <w:p w14:paraId="6C78AF3A" w14:textId="243F6207" w:rsidR="00204F77" w:rsidRPr="00844F10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5</w:t>
      </w:r>
      <w:r w:rsidRPr="00844F10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. Настоящее постановление </w:t>
      </w:r>
      <w:r w:rsidRPr="00844F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вступает в силу после дня его официального опубликования.</w:t>
      </w:r>
    </w:p>
    <w:p w14:paraId="6CE73BE1" w14:textId="77777777" w:rsidR="00204F77" w:rsidRPr="00844F10" w:rsidRDefault="00204F77" w:rsidP="00204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AE196F" w14:textId="77777777" w:rsidR="004C5343" w:rsidRDefault="004C5343" w:rsidP="00204F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</w:p>
    <w:p w14:paraId="2AECC5B7" w14:textId="77777777" w:rsidR="004C5343" w:rsidRPr="00844F10" w:rsidRDefault="004C5343" w:rsidP="004C53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4F10">
        <w:rPr>
          <w:rFonts w:ascii="Arial" w:eastAsia="Times New Roman" w:hAnsi="Arial" w:cs="Arial"/>
          <w:sz w:val="24"/>
          <w:szCs w:val="24"/>
          <w:lang w:eastAsia="ru-RU"/>
        </w:rPr>
        <w:t>Глава Заславского муниципального образования</w:t>
      </w:r>
    </w:p>
    <w:p w14:paraId="5869C6D6" w14:textId="77777777" w:rsidR="004C5343" w:rsidRPr="00844F10" w:rsidRDefault="004C5343" w:rsidP="004C53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44F10">
        <w:rPr>
          <w:rFonts w:ascii="Arial" w:eastAsia="Times New Roman" w:hAnsi="Arial" w:cs="Arial"/>
          <w:sz w:val="24"/>
          <w:szCs w:val="24"/>
          <w:lang w:eastAsia="ru-RU"/>
        </w:rPr>
        <w:t>Е.М.Покладок</w:t>
      </w:r>
      <w:proofErr w:type="spellEnd"/>
    </w:p>
    <w:p w14:paraId="6CFDD2E9" w14:textId="6BAB2A90" w:rsidR="004C5343" w:rsidRDefault="004C5343" w:rsidP="004C53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208CB5B3" w14:textId="77777777" w:rsidR="004523BA" w:rsidRPr="004523BA" w:rsidRDefault="004523BA" w:rsidP="004C53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p w14:paraId="6091264F" w14:textId="63184FAE" w:rsidR="004C5343" w:rsidRPr="004523BA" w:rsidRDefault="005B7F58" w:rsidP="005B7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4523BA">
        <w:rPr>
          <w:rFonts w:ascii="Courier New" w:eastAsia="Times New Roman" w:hAnsi="Courier New" w:cs="Courier New"/>
          <w:color w:val="000000"/>
          <w:kern w:val="2"/>
          <w:lang w:eastAsia="ru-RU"/>
        </w:rPr>
        <w:t>Приложение</w:t>
      </w:r>
    </w:p>
    <w:p w14:paraId="3B7793AB" w14:textId="0BA810BB" w:rsidR="004C5343" w:rsidRPr="004523BA" w:rsidRDefault="004C5343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4523BA">
        <w:rPr>
          <w:rFonts w:ascii="Courier New" w:eastAsia="Times New Roman" w:hAnsi="Courier New" w:cs="Courier New"/>
          <w:lang w:eastAsia="ru-RU"/>
        </w:rPr>
        <w:t>УТВЕРЖДЕН</w:t>
      </w:r>
      <w:r w:rsidR="004523BA">
        <w:rPr>
          <w:rFonts w:ascii="Courier New" w:eastAsia="Times New Roman" w:hAnsi="Courier New" w:cs="Courier New"/>
          <w:lang w:eastAsia="ru-RU"/>
        </w:rPr>
        <w:t>О</w:t>
      </w:r>
    </w:p>
    <w:p w14:paraId="7568E155" w14:textId="77777777" w:rsidR="004C5343" w:rsidRPr="004523BA" w:rsidRDefault="004C5343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4523BA">
        <w:rPr>
          <w:rFonts w:ascii="Courier New" w:eastAsia="Times New Roman" w:hAnsi="Courier New" w:cs="Courier New"/>
          <w:lang w:eastAsia="ru-RU"/>
        </w:rPr>
        <w:t xml:space="preserve">постановлением администрации </w:t>
      </w:r>
    </w:p>
    <w:p w14:paraId="53996E64" w14:textId="77777777" w:rsidR="004C5343" w:rsidRPr="004523BA" w:rsidRDefault="004C5343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4523BA">
        <w:rPr>
          <w:rFonts w:ascii="Courier New" w:eastAsia="Times New Roman" w:hAnsi="Courier New" w:cs="Courier New"/>
          <w:lang w:eastAsia="ru-RU"/>
        </w:rPr>
        <w:t>Заславского муниципального образования</w:t>
      </w:r>
    </w:p>
    <w:p w14:paraId="18DBCCAA" w14:textId="21EFE81B" w:rsidR="001F2C50" w:rsidRPr="004523BA" w:rsidRDefault="004C5343" w:rsidP="004523BA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4523BA">
        <w:rPr>
          <w:rFonts w:ascii="Courier New" w:eastAsia="Times New Roman" w:hAnsi="Courier New" w:cs="Courier New"/>
          <w:lang w:eastAsia="ru-RU"/>
        </w:rPr>
        <w:t xml:space="preserve">от </w:t>
      </w:r>
      <w:r w:rsidR="00692D19" w:rsidRPr="004523BA">
        <w:rPr>
          <w:rFonts w:ascii="Courier New" w:eastAsia="Times New Roman" w:hAnsi="Courier New" w:cs="Courier New"/>
          <w:lang w:eastAsia="ru-RU"/>
        </w:rPr>
        <w:t>06</w:t>
      </w:r>
      <w:r w:rsidR="003F6611" w:rsidRPr="004523BA">
        <w:rPr>
          <w:rFonts w:ascii="Courier New" w:eastAsia="Times New Roman" w:hAnsi="Courier New" w:cs="Courier New"/>
          <w:lang w:eastAsia="ru-RU"/>
        </w:rPr>
        <w:t>.0</w:t>
      </w:r>
      <w:r w:rsidR="00F018E8" w:rsidRPr="004523BA">
        <w:rPr>
          <w:rFonts w:ascii="Courier New" w:eastAsia="Times New Roman" w:hAnsi="Courier New" w:cs="Courier New"/>
          <w:lang w:eastAsia="ru-RU"/>
        </w:rPr>
        <w:t>2</w:t>
      </w:r>
      <w:r w:rsidRPr="004523BA">
        <w:rPr>
          <w:rFonts w:ascii="Courier New" w:eastAsia="Times New Roman" w:hAnsi="Courier New" w:cs="Courier New"/>
          <w:lang w:eastAsia="ru-RU"/>
        </w:rPr>
        <w:t>.202</w:t>
      </w:r>
      <w:r w:rsidR="00692D19" w:rsidRPr="004523BA">
        <w:rPr>
          <w:rFonts w:ascii="Courier New" w:eastAsia="Times New Roman" w:hAnsi="Courier New" w:cs="Courier New"/>
          <w:lang w:eastAsia="ru-RU"/>
        </w:rPr>
        <w:t>4г</w:t>
      </w:r>
      <w:r w:rsidRPr="004523BA">
        <w:rPr>
          <w:rFonts w:ascii="Courier New" w:eastAsia="Times New Roman" w:hAnsi="Courier New" w:cs="Courier New"/>
          <w:lang w:eastAsia="ru-RU"/>
        </w:rPr>
        <w:t xml:space="preserve"> № </w:t>
      </w:r>
      <w:r w:rsidR="003F6611" w:rsidRPr="004523BA">
        <w:rPr>
          <w:rFonts w:ascii="Courier New" w:eastAsia="Times New Roman" w:hAnsi="Courier New" w:cs="Courier New"/>
          <w:lang w:eastAsia="ru-RU"/>
        </w:rPr>
        <w:t>0</w:t>
      </w:r>
      <w:r w:rsidR="00692D19" w:rsidRPr="004523BA">
        <w:rPr>
          <w:rFonts w:ascii="Courier New" w:eastAsia="Times New Roman" w:hAnsi="Courier New" w:cs="Courier New"/>
          <w:lang w:eastAsia="ru-RU"/>
        </w:rPr>
        <w:t>8</w:t>
      </w:r>
    </w:p>
    <w:p w14:paraId="431DBB1F" w14:textId="77777777" w:rsidR="003373D4" w:rsidRDefault="003373D4" w:rsidP="004523B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</w:rPr>
        <w:sectPr w:rsidR="003373D4" w:rsidSect="00162B2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14:paraId="6CF3669C" w14:textId="5C0B9346" w:rsidR="001F2C50" w:rsidRPr="005B7F58" w:rsidRDefault="001F2C50" w:rsidP="001F2C50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B7F58">
        <w:rPr>
          <w:rFonts w:ascii="Arial" w:hAnsi="Arial" w:cs="Arial"/>
          <w:b/>
        </w:rPr>
        <w:lastRenderedPageBreak/>
        <w:t xml:space="preserve">Перечень </w:t>
      </w:r>
    </w:p>
    <w:p w14:paraId="50B47192" w14:textId="713BB740" w:rsidR="001F2C50" w:rsidRPr="005B7F58" w:rsidRDefault="001F2C50" w:rsidP="001F2C50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B7F58">
        <w:rPr>
          <w:rFonts w:ascii="Arial" w:hAnsi="Arial" w:cs="Arial"/>
          <w:b/>
        </w:rPr>
        <w:t xml:space="preserve">объектов, в отношении которых планируется заключение </w:t>
      </w:r>
      <w:r w:rsidR="0044051E" w:rsidRPr="005B7F58">
        <w:rPr>
          <w:rFonts w:ascii="Arial" w:hAnsi="Arial" w:cs="Arial"/>
          <w:b/>
        </w:rPr>
        <w:t>концессионного соглашения в 202</w:t>
      </w:r>
      <w:r w:rsidR="00692D19">
        <w:rPr>
          <w:rFonts w:ascii="Arial" w:hAnsi="Arial" w:cs="Arial"/>
          <w:b/>
        </w:rPr>
        <w:t>4</w:t>
      </w:r>
      <w:r w:rsidRPr="005B7F58">
        <w:rPr>
          <w:rFonts w:ascii="Arial" w:hAnsi="Arial" w:cs="Arial"/>
          <w:b/>
        </w:rPr>
        <w:t xml:space="preserve"> году»</w:t>
      </w:r>
    </w:p>
    <w:p w14:paraId="65C50F5D" w14:textId="2C373DCD" w:rsidR="003373D4" w:rsidRPr="004523BA" w:rsidRDefault="003373D4" w:rsidP="004523BA">
      <w:pPr>
        <w:pStyle w:val="2"/>
        <w:spacing w:before="0" w:after="0"/>
        <w:ind w:left="0" w:right="0"/>
        <w:rPr>
          <w:rFonts w:cs="Arial"/>
          <w:color w:val="auto"/>
          <w:sz w:val="24"/>
          <w:szCs w:val="24"/>
        </w:rPr>
      </w:pPr>
    </w:p>
    <w:tbl>
      <w:tblPr>
        <w:tblStyle w:val="a7"/>
        <w:tblW w:w="14446" w:type="dxa"/>
        <w:tblInd w:w="150" w:type="dxa"/>
        <w:tblLook w:val="04A0" w:firstRow="1" w:lastRow="0" w:firstColumn="1" w:lastColumn="0" w:noHBand="0" w:noVBand="1"/>
      </w:tblPr>
      <w:tblGrid>
        <w:gridCol w:w="652"/>
        <w:gridCol w:w="2989"/>
        <w:gridCol w:w="2252"/>
        <w:gridCol w:w="2329"/>
        <w:gridCol w:w="2531"/>
        <w:gridCol w:w="3693"/>
      </w:tblGrid>
      <w:tr w:rsidR="0037721B" w:rsidRPr="004523BA" w14:paraId="31323699" w14:textId="77777777" w:rsidTr="0037721B">
        <w:tc>
          <w:tcPr>
            <w:tcW w:w="666" w:type="dxa"/>
          </w:tcPr>
          <w:p w14:paraId="53EB5CFE" w14:textId="77777777" w:rsidR="003373D4" w:rsidRPr="004523BA" w:rsidRDefault="003373D4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736" w:type="dxa"/>
          </w:tcPr>
          <w:p w14:paraId="075B5FEF" w14:textId="79F262ED" w:rsidR="003373D4" w:rsidRPr="004523BA" w:rsidRDefault="003373D4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Наименование объекта</w:t>
            </w:r>
            <w:r w:rsidR="0037721B" w:rsidRPr="004523BA">
              <w:rPr>
                <w:rFonts w:ascii="Courier New" w:hAnsi="Courier New" w:cs="Courier New"/>
              </w:rPr>
              <w:t xml:space="preserve"> по правоустанавливающему документу</w:t>
            </w:r>
            <w:r w:rsidRPr="004523BA">
              <w:rPr>
                <w:rFonts w:ascii="Courier New" w:hAnsi="Courier New" w:cs="Courier New"/>
              </w:rPr>
              <w:t>, адрес и (или) местоположение объекта</w:t>
            </w:r>
          </w:p>
        </w:tc>
        <w:tc>
          <w:tcPr>
            <w:tcW w:w="2271" w:type="dxa"/>
          </w:tcPr>
          <w:p w14:paraId="577BF744" w14:textId="6E2734B4" w:rsidR="003373D4" w:rsidRPr="004523BA" w:rsidRDefault="0037721B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829" w:type="dxa"/>
          </w:tcPr>
          <w:p w14:paraId="49C9C252" w14:textId="101C088A" w:rsidR="003373D4" w:rsidRPr="004523BA" w:rsidRDefault="0037721B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Кадастровый номер</w:t>
            </w:r>
          </w:p>
        </w:tc>
        <w:tc>
          <w:tcPr>
            <w:tcW w:w="2691" w:type="dxa"/>
          </w:tcPr>
          <w:p w14:paraId="5C309CBA" w14:textId="75802F48" w:rsidR="0037721B" w:rsidRPr="004523BA" w:rsidRDefault="0037721B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Вид работ в рамках концессионного соглашения (создание и (или) реконструкция</w:t>
            </w:r>
          </w:p>
        </w:tc>
        <w:tc>
          <w:tcPr>
            <w:tcW w:w="4253" w:type="dxa"/>
          </w:tcPr>
          <w:p w14:paraId="4FF97CB6" w14:textId="6C724702" w:rsidR="003373D4" w:rsidRPr="004523BA" w:rsidRDefault="0037721B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Технические характеристики</w:t>
            </w:r>
          </w:p>
        </w:tc>
      </w:tr>
      <w:tr w:rsidR="0037721B" w:rsidRPr="004523BA" w14:paraId="3EEB85BD" w14:textId="77777777" w:rsidTr="0037721B">
        <w:tc>
          <w:tcPr>
            <w:tcW w:w="666" w:type="dxa"/>
          </w:tcPr>
          <w:p w14:paraId="7CB4044D" w14:textId="6EE4E390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1</w:t>
            </w:r>
          </w:p>
        </w:tc>
        <w:tc>
          <w:tcPr>
            <w:tcW w:w="2736" w:type="dxa"/>
          </w:tcPr>
          <w:p w14:paraId="2115ECCB" w14:textId="4147B74D" w:rsidR="0036310C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proofErr w:type="spellStart"/>
            <w:r w:rsidRPr="004523BA">
              <w:rPr>
                <w:rFonts w:ascii="Courier New" w:hAnsi="Courier New" w:cs="Courier New"/>
              </w:rPr>
              <w:t>Водонасосная</w:t>
            </w:r>
            <w:proofErr w:type="spellEnd"/>
            <w:r w:rsidRPr="004523BA">
              <w:rPr>
                <w:rFonts w:ascii="Courier New" w:hAnsi="Courier New" w:cs="Courier New"/>
              </w:rPr>
              <w:t xml:space="preserve"> станция</w:t>
            </w:r>
            <w:r w:rsidR="0036310C" w:rsidRPr="004523BA">
              <w:rPr>
                <w:rFonts w:ascii="Courier New" w:hAnsi="Courier New" w:cs="Courier New"/>
              </w:rPr>
              <w:t xml:space="preserve"> с погружным насосом. Адрес: Иркутская область, Балаганский р-н, д. Заславская, ул. Кольцевая, д.44</w:t>
            </w:r>
          </w:p>
        </w:tc>
        <w:tc>
          <w:tcPr>
            <w:tcW w:w="2271" w:type="dxa"/>
          </w:tcPr>
          <w:p w14:paraId="6129F419" w14:textId="7136D245" w:rsidR="003373D4" w:rsidRPr="004523BA" w:rsidRDefault="0036310C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Свидетельство о государственной регистрации права 38 АЕ 649368 от 16 декабря 2014 года</w:t>
            </w:r>
          </w:p>
        </w:tc>
        <w:tc>
          <w:tcPr>
            <w:tcW w:w="1829" w:type="dxa"/>
          </w:tcPr>
          <w:p w14:paraId="21864072" w14:textId="3DAA50A9" w:rsidR="003373D4" w:rsidRPr="004523BA" w:rsidRDefault="0036310C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38:01:030103:419</w:t>
            </w:r>
          </w:p>
        </w:tc>
        <w:tc>
          <w:tcPr>
            <w:tcW w:w="2691" w:type="dxa"/>
          </w:tcPr>
          <w:p w14:paraId="36631554" w14:textId="358712FF" w:rsidR="003373D4" w:rsidRPr="004523BA" w:rsidRDefault="0036310C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реконструкция</w:t>
            </w:r>
          </w:p>
        </w:tc>
        <w:tc>
          <w:tcPr>
            <w:tcW w:w="4253" w:type="dxa"/>
          </w:tcPr>
          <w:p w14:paraId="12360F09" w14:textId="5CD590B4" w:rsidR="003373D4" w:rsidRPr="004523BA" w:rsidRDefault="0036310C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Сооружение коммунального хозяйства, общая площадь 14,4 кв.</w:t>
            </w:r>
            <w:r w:rsidR="0078435A" w:rsidRPr="004523BA">
              <w:rPr>
                <w:rFonts w:ascii="Courier New" w:hAnsi="Courier New" w:cs="Courier New"/>
              </w:rPr>
              <w:t xml:space="preserve"> </w:t>
            </w:r>
            <w:r w:rsidRPr="004523BA">
              <w:rPr>
                <w:rFonts w:ascii="Courier New" w:hAnsi="Courier New" w:cs="Courier New"/>
              </w:rPr>
              <w:t>м.</w:t>
            </w:r>
          </w:p>
        </w:tc>
      </w:tr>
      <w:tr w:rsidR="0037721B" w:rsidRPr="004523BA" w14:paraId="3F7125F4" w14:textId="77777777" w:rsidTr="0078435A">
        <w:trPr>
          <w:trHeight w:val="2064"/>
        </w:trPr>
        <w:tc>
          <w:tcPr>
            <w:tcW w:w="666" w:type="dxa"/>
          </w:tcPr>
          <w:p w14:paraId="6E65554F" w14:textId="5DFAF988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2</w:t>
            </w:r>
          </w:p>
        </w:tc>
        <w:tc>
          <w:tcPr>
            <w:tcW w:w="2736" w:type="dxa"/>
          </w:tcPr>
          <w:p w14:paraId="4086ADB6" w14:textId="378421FA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Водозаборная будка</w:t>
            </w:r>
          </w:p>
        </w:tc>
        <w:tc>
          <w:tcPr>
            <w:tcW w:w="2271" w:type="dxa"/>
          </w:tcPr>
          <w:p w14:paraId="09C2FC42" w14:textId="3765F9CF" w:rsidR="003373D4" w:rsidRPr="004523BA" w:rsidRDefault="000A21F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Акт приема-передачи имущества (Распоряжение Правительства Иркутской области № 647-рп от 09.08.2019г.)</w:t>
            </w:r>
          </w:p>
        </w:tc>
        <w:tc>
          <w:tcPr>
            <w:tcW w:w="1829" w:type="dxa"/>
          </w:tcPr>
          <w:p w14:paraId="18541AFD" w14:textId="22FD39F0" w:rsidR="003373D4" w:rsidRPr="004523BA" w:rsidRDefault="000A21F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38:01:030201:385</w:t>
            </w:r>
          </w:p>
        </w:tc>
        <w:tc>
          <w:tcPr>
            <w:tcW w:w="2691" w:type="dxa"/>
          </w:tcPr>
          <w:p w14:paraId="6D9C196D" w14:textId="4E866AE2" w:rsidR="003373D4" w:rsidRPr="004523BA" w:rsidRDefault="000A21F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реконструкция</w:t>
            </w:r>
          </w:p>
        </w:tc>
        <w:tc>
          <w:tcPr>
            <w:tcW w:w="4253" w:type="dxa"/>
          </w:tcPr>
          <w:p w14:paraId="1888494F" w14:textId="69D2F388" w:rsidR="003373D4" w:rsidRPr="004523BA" w:rsidRDefault="00AF3256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Площадь 31,0 кв.</w:t>
            </w:r>
            <w:r w:rsidR="0078435A" w:rsidRPr="004523BA">
              <w:rPr>
                <w:rFonts w:ascii="Courier New" w:hAnsi="Courier New" w:cs="Courier New"/>
              </w:rPr>
              <w:t xml:space="preserve"> </w:t>
            </w:r>
            <w:r w:rsidRPr="004523BA">
              <w:rPr>
                <w:rFonts w:ascii="Courier New" w:hAnsi="Courier New" w:cs="Courier New"/>
              </w:rPr>
              <w:t>м</w:t>
            </w:r>
          </w:p>
        </w:tc>
      </w:tr>
      <w:tr w:rsidR="0037721B" w:rsidRPr="004523BA" w14:paraId="34374D51" w14:textId="77777777" w:rsidTr="0037721B">
        <w:tc>
          <w:tcPr>
            <w:tcW w:w="666" w:type="dxa"/>
          </w:tcPr>
          <w:p w14:paraId="21B47A71" w14:textId="0043B7BE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3</w:t>
            </w:r>
          </w:p>
        </w:tc>
        <w:tc>
          <w:tcPr>
            <w:tcW w:w="2736" w:type="dxa"/>
          </w:tcPr>
          <w:p w14:paraId="23CA1606" w14:textId="128A974F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Автоцистерна 4616-0000020-01</w:t>
            </w:r>
          </w:p>
        </w:tc>
        <w:tc>
          <w:tcPr>
            <w:tcW w:w="2271" w:type="dxa"/>
          </w:tcPr>
          <w:p w14:paraId="1ABB96E9" w14:textId="28E6728A" w:rsidR="003373D4" w:rsidRPr="004523BA" w:rsidRDefault="0078435A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Постановление № 169 от 15.04.2014г. «О предоставлении в безвозмездное пользование Администрации Заславского муниципального образования</w:t>
            </w:r>
          </w:p>
        </w:tc>
        <w:tc>
          <w:tcPr>
            <w:tcW w:w="1829" w:type="dxa"/>
          </w:tcPr>
          <w:p w14:paraId="29991AFF" w14:textId="64CA42F5" w:rsidR="003373D4" w:rsidRPr="004523BA" w:rsidRDefault="00F018E8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Автомобиль</w:t>
            </w:r>
          </w:p>
        </w:tc>
        <w:tc>
          <w:tcPr>
            <w:tcW w:w="2691" w:type="dxa"/>
          </w:tcPr>
          <w:p w14:paraId="71AD84DF" w14:textId="0CC6D987" w:rsidR="003373D4" w:rsidRPr="004523BA" w:rsidRDefault="0078435A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реконструкция</w:t>
            </w:r>
          </w:p>
        </w:tc>
        <w:tc>
          <w:tcPr>
            <w:tcW w:w="4253" w:type="dxa"/>
          </w:tcPr>
          <w:p w14:paraId="28CF4FDB" w14:textId="5ACF9D50" w:rsidR="003373D4" w:rsidRPr="004523BA" w:rsidRDefault="00AF3256" w:rsidP="004523BA">
            <w:pPr>
              <w:pStyle w:val="a5"/>
              <w:rPr>
                <w:rFonts w:ascii="Courier New" w:hAnsi="Courier New" w:cs="Courier New"/>
              </w:rPr>
            </w:pPr>
            <w:r w:rsidRPr="004523BA">
              <w:rPr>
                <w:rFonts w:ascii="Courier New" w:hAnsi="Courier New" w:cs="Courier New"/>
              </w:rPr>
              <w:t>Мощность двигателя-125,4 л.</w:t>
            </w:r>
            <w:r w:rsidR="0078435A" w:rsidRPr="004523BA">
              <w:rPr>
                <w:rFonts w:ascii="Courier New" w:hAnsi="Courier New" w:cs="Courier New"/>
              </w:rPr>
              <w:t xml:space="preserve"> </w:t>
            </w:r>
            <w:r w:rsidRPr="004523BA">
              <w:rPr>
                <w:rFonts w:ascii="Courier New" w:hAnsi="Courier New" w:cs="Courier New"/>
              </w:rPr>
              <w:t>с, рабочий объем двигателя-4750 куб.</w:t>
            </w:r>
            <w:r w:rsidR="0078435A" w:rsidRPr="004523BA">
              <w:rPr>
                <w:rFonts w:ascii="Courier New" w:hAnsi="Courier New" w:cs="Courier New"/>
              </w:rPr>
              <w:t xml:space="preserve"> </w:t>
            </w:r>
            <w:r w:rsidRPr="004523BA">
              <w:rPr>
                <w:rFonts w:ascii="Courier New" w:hAnsi="Courier New" w:cs="Courier New"/>
              </w:rPr>
              <w:t>см, тип двигателя -дизельный. Разрешенная максимальная масса-8180кг.</w:t>
            </w:r>
          </w:p>
        </w:tc>
      </w:tr>
    </w:tbl>
    <w:p w14:paraId="00768CA2" w14:textId="77777777" w:rsidR="001F2C50" w:rsidRPr="002C3815" w:rsidRDefault="001F2C50" w:rsidP="003373D4">
      <w:pPr>
        <w:pStyle w:val="a4"/>
        <w:shd w:val="clear" w:color="auto" w:fill="FFFFFF"/>
        <w:spacing w:before="0" w:beforeAutospacing="0" w:after="0" w:afterAutospacing="0"/>
        <w:ind w:right="-850"/>
        <w:jc w:val="center"/>
        <w:rPr>
          <w:rFonts w:ascii="Arial" w:hAnsi="Arial" w:cs="Arial"/>
        </w:rPr>
      </w:pPr>
      <w:bookmarkStart w:id="0" w:name="_GoBack"/>
      <w:bookmarkEnd w:id="0"/>
    </w:p>
    <w:sectPr w:rsidR="001F2C50" w:rsidRPr="002C3815" w:rsidSect="003373D4"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45440" w14:textId="77777777" w:rsidR="00446231" w:rsidRDefault="00446231" w:rsidP="00162B27">
      <w:pPr>
        <w:spacing w:after="0" w:line="240" w:lineRule="auto"/>
      </w:pPr>
      <w:r>
        <w:separator/>
      </w:r>
    </w:p>
  </w:endnote>
  <w:endnote w:type="continuationSeparator" w:id="0">
    <w:p w14:paraId="3C5B59B8" w14:textId="77777777" w:rsidR="00446231" w:rsidRDefault="00446231" w:rsidP="0016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65674" w14:textId="77777777" w:rsidR="00446231" w:rsidRDefault="00446231" w:rsidP="00162B27">
      <w:pPr>
        <w:spacing w:after="0" w:line="240" w:lineRule="auto"/>
      </w:pPr>
      <w:r>
        <w:separator/>
      </w:r>
    </w:p>
  </w:footnote>
  <w:footnote w:type="continuationSeparator" w:id="0">
    <w:p w14:paraId="4BEFF911" w14:textId="77777777" w:rsidR="00446231" w:rsidRDefault="00446231" w:rsidP="00162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47C3A"/>
    <w:multiLevelType w:val="hybridMultilevel"/>
    <w:tmpl w:val="98C2E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67"/>
    <w:rsid w:val="0002597B"/>
    <w:rsid w:val="000A21F8"/>
    <w:rsid w:val="00162B27"/>
    <w:rsid w:val="001F2C50"/>
    <w:rsid w:val="00204F77"/>
    <w:rsid w:val="002C1306"/>
    <w:rsid w:val="002C3815"/>
    <w:rsid w:val="00306488"/>
    <w:rsid w:val="003373D4"/>
    <w:rsid w:val="0036310C"/>
    <w:rsid w:val="0037721B"/>
    <w:rsid w:val="003F6611"/>
    <w:rsid w:val="0044051E"/>
    <w:rsid w:val="00446231"/>
    <w:rsid w:val="004523BA"/>
    <w:rsid w:val="004C5343"/>
    <w:rsid w:val="005B7F58"/>
    <w:rsid w:val="00692D19"/>
    <w:rsid w:val="00771B79"/>
    <w:rsid w:val="0078435A"/>
    <w:rsid w:val="00792FAF"/>
    <w:rsid w:val="00824BD8"/>
    <w:rsid w:val="008E391E"/>
    <w:rsid w:val="00AF3256"/>
    <w:rsid w:val="00BB25B8"/>
    <w:rsid w:val="00E25467"/>
    <w:rsid w:val="00F0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1CD3"/>
  <w15:chartTrackingRefBased/>
  <w15:docId w15:val="{DC8233BE-9B47-456D-B9DE-B295A228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343"/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3373D4"/>
    <w:pPr>
      <w:keepNext/>
      <w:widowControl w:val="0"/>
      <w:spacing w:before="200" w:after="120" w:line="240" w:lineRule="auto"/>
      <w:ind w:left="150" w:right="150"/>
      <w:outlineLvl w:val="1"/>
    </w:pPr>
    <w:rPr>
      <w:rFonts w:ascii="Arial" w:eastAsia="Times New Roman" w:hAnsi="Arial" w:cs="DejaVu Sans"/>
      <w:b/>
      <w:bCs/>
      <w:color w:val="000000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E25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5467"/>
    <w:pPr>
      <w:spacing w:after="0" w:line="240" w:lineRule="auto"/>
    </w:pPr>
  </w:style>
  <w:style w:type="character" w:styleId="a6">
    <w:name w:val="Strong"/>
    <w:basedOn w:val="a1"/>
    <w:uiPriority w:val="22"/>
    <w:qFormat/>
    <w:rsid w:val="00E25467"/>
    <w:rPr>
      <w:b/>
      <w:bCs/>
    </w:rPr>
  </w:style>
  <w:style w:type="table" w:styleId="a7">
    <w:name w:val="Table Grid"/>
    <w:basedOn w:val="a2"/>
    <w:uiPriority w:val="39"/>
    <w:rsid w:val="001F2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04F77"/>
    <w:pPr>
      <w:ind w:left="720"/>
      <w:contextualSpacing/>
    </w:pPr>
  </w:style>
  <w:style w:type="paragraph" w:styleId="a0">
    <w:name w:val="Body Text"/>
    <w:basedOn w:val="a"/>
    <w:link w:val="a9"/>
    <w:rsid w:val="00162B27"/>
    <w:pPr>
      <w:widowControl w:val="0"/>
      <w:spacing w:after="283" w:line="240" w:lineRule="auto"/>
      <w:ind w:left="150" w:right="150"/>
    </w:pPr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character" w:customStyle="1" w:styleId="a9">
    <w:name w:val="Основной текст Знак"/>
    <w:basedOn w:val="a1"/>
    <w:link w:val="a0"/>
    <w:rsid w:val="00162B27"/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162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62B27"/>
  </w:style>
  <w:style w:type="paragraph" w:styleId="ac">
    <w:name w:val="footer"/>
    <w:basedOn w:val="a"/>
    <w:link w:val="ad"/>
    <w:uiPriority w:val="99"/>
    <w:unhideWhenUsed/>
    <w:rsid w:val="00162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62B27"/>
  </w:style>
  <w:style w:type="character" w:customStyle="1" w:styleId="20">
    <w:name w:val="Заголовок 2 Знак"/>
    <w:basedOn w:val="a1"/>
    <w:link w:val="2"/>
    <w:uiPriority w:val="9"/>
    <w:semiHidden/>
    <w:rsid w:val="003373D4"/>
    <w:rPr>
      <w:rFonts w:ascii="Arial" w:eastAsia="Times New Roman" w:hAnsi="Arial" w:cs="DejaVu Sans"/>
      <w:b/>
      <w:bCs/>
      <w:color w:val="000000"/>
      <w:sz w:val="36"/>
      <w:szCs w:val="3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7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User</cp:lastModifiedBy>
  <cp:revision>15</cp:revision>
  <cp:lastPrinted>2024-02-08T02:00:00Z</cp:lastPrinted>
  <dcterms:created xsi:type="dcterms:W3CDTF">2022-03-17T06:33:00Z</dcterms:created>
  <dcterms:modified xsi:type="dcterms:W3CDTF">2024-02-28T07:34:00Z</dcterms:modified>
</cp:coreProperties>
</file>